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9" w:rsidRPr="001670A9" w:rsidRDefault="001670A9" w:rsidP="001670A9">
      <w:pPr>
        <w:spacing w:before="100" w:beforeAutospacing="1" w:after="225" w:line="360" w:lineRule="atLeast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3"/>
          <w:szCs w:val="33"/>
          <w:lang w:eastAsia="ru-RU"/>
        </w:rPr>
      </w:pPr>
      <w:r w:rsidRPr="001670A9">
        <w:rPr>
          <w:rFonts w:ascii="Tahoma" w:eastAsia="Times New Roman" w:hAnsi="Tahoma" w:cs="Tahoma"/>
          <w:b/>
          <w:bCs/>
          <w:color w:val="333333"/>
          <w:kern w:val="36"/>
          <w:sz w:val="33"/>
          <w:szCs w:val="33"/>
          <w:lang w:eastAsia="ru-RU"/>
        </w:rPr>
        <w:t>Пожарная безопасность в офисных зданиях</w:t>
      </w:r>
    </w:p>
    <w:p w:rsidR="001670A9" w:rsidRPr="001670A9" w:rsidRDefault="001670A9" w:rsidP="001670A9">
      <w:pPr>
        <w:spacing w:before="100" w:beforeAutospacing="1" w:after="225" w:line="375" w:lineRule="atLeast"/>
        <w:jc w:val="both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2400300" cy="1816100"/>
            <wp:effectExtent l="0" t="0" r="0" b="0"/>
            <wp:docPr id="4" name="Рисунок 4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Любое современное здание строится по законам, которые обязательно учитывают специфику его последующей эксплуатации. </w:t>
      </w:r>
      <w:r w:rsidRPr="001670A9">
        <w:rPr>
          <w:rFonts w:ascii="Tahoma" w:eastAsia="Times New Roman" w:hAnsi="Tahoma" w:cs="Tahoma"/>
          <w:b/>
          <w:bCs/>
          <w:color w:val="808080"/>
          <w:sz w:val="24"/>
          <w:szCs w:val="24"/>
          <w:lang w:eastAsia="ru-RU"/>
        </w:rPr>
        <w:t>Пожарная безопасность в офисных зданиях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играет свою роль, причем далеко не самую последнюю. Любой офис – помещение, в котором работают люди, а также присутствует </w:t>
      </w:r>
      <w:r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определенная 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оргтехника и компьютерная техника.</w:t>
      </w:r>
    </w:p>
    <w:p w:rsidR="001670A9" w:rsidRPr="001670A9" w:rsidRDefault="001670A9" w:rsidP="001670A9">
      <w:pPr>
        <w:spacing w:before="100" w:beforeAutospacing="1" w:after="225" w:line="360" w:lineRule="atLeast"/>
        <w:outlineLvl w:val="2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</w:pPr>
      <w:r w:rsidRPr="001670A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  <w:t>Пожарная сигнализация</w:t>
      </w:r>
    </w:p>
    <w:p w:rsidR="001670A9" w:rsidRPr="001670A9" w:rsidRDefault="001670A9" w:rsidP="001670A9">
      <w:pPr>
        <w:spacing w:before="100" w:beforeAutospacing="1" w:after="225" w:line="375" w:lineRule="atLeast"/>
        <w:jc w:val="both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2603500" cy="1428750"/>
            <wp:effectExtent l="0" t="0" r="6350" b="0"/>
            <wp:docPr id="3" name="Рисунок 3" descr="автоматическ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атическая сист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A9">
        <w:rPr>
          <w:rFonts w:ascii="Tahoma" w:eastAsia="Times New Roman" w:hAnsi="Tahoma" w:cs="Tahoma"/>
          <w:b/>
          <w:bCs/>
          <w:color w:val="808080"/>
          <w:sz w:val="24"/>
          <w:szCs w:val="24"/>
          <w:lang w:eastAsia="ru-RU"/>
        </w:rPr>
        <w:t>Пожарная сигнализация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устанавливается во всех офисных помещениях, поскольку главная задача в данном случае заключается в защите людей и техники. </w:t>
      </w:r>
      <w:proofErr w:type="gramStart"/>
      <w:r w:rsidR="009E664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В соответствии с 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положениями </w:t>
      </w:r>
      <w:r w:rsidR="009E664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Федеральн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ого</w:t>
      </w:r>
      <w:r w:rsidR="009E664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закон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а</w:t>
      </w:r>
      <w:r w:rsidR="009E664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от 22 июля 2008 года № 123-ФЗ «Технический регламент о требованиях пожарной безопасности»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каждый объект, в зависимости от его этажности, площади, наличия </w:t>
      </w:r>
      <w:proofErr w:type="spellStart"/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пожаро</w:t>
      </w:r>
      <w:proofErr w:type="spellEnd"/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и взрывоопасных помещений и т.п., должен оснащаться системами противопожарной защиты, такими как: автоматическая пожарная сигнализация, система оповещения и управления эвакуацией людей при пожаре, автоматическая установка пожаротушения, система противодымной вентиляции, система внутреннего</w:t>
      </w:r>
      <w:proofErr w:type="gramEnd"/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противопожарного водоснабжения, наружный противопожарный водопровод, аварийное освещение, другие системы направленные на обеспечение пожарной безопасности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. К примеру, малый офис обязательно должен быть оснащен 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автоматической пожарной сигнализацией и 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системой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оповещения и управления эвакуацией людей при пожаре второго типа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, которая совмещает звуковое и световое оповещение: сирена с особым тоном, а также специальные табло, демонстрирующие направление к выходу.</w:t>
      </w:r>
      <w:r w:rsidR="00072A04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Кроме того необходимо проводить техническое обслуживание систем противопожарной </w:t>
      </w:r>
      <w:r w:rsidR="00072A04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lastRenderedPageBreak/>
        <w:t>защиты. Обслуживание должна проводить организация, имеющая лицензию МЧС России.</w:t>
      </w:r>
      <w:bookmarkStart w:id="0" w:name="_GoBack"/>
      <w:bookmarkEnd w:id="0"/>
      <w:r w:rsidR="00072A04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 </w:t>
      </w:r>
    </w:p>
    <w:p w:rsidR="001670A9" w:rsidRPr="001670A9" w:rsidRDefault="001670A9" w:rsidP="001670A9">
      <w:pPr>
        <w:spacing w:before="100" w:beforeAutospacing="1" w:after="225" w:line="360" w:lineRule="atLeast"/>
        <w:outlineLvl w:val="2"/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</w:pPr>
      <w:r w:rsidRPr="001670A9">
        <w:rPr>
          <w:rFonts w:ascii="Tahoma" w:eastAsia="Times New Roman" w:hAnsi="Tahoma" w:cs="Tahoma"/>
          <w:b/>
          <w:bCs/>
          <w:color w:val="333333"/>
          <w:sz w:val="30"/>
          <w:szCs w:val="30"/>
          <w:lang w:eastAsia="ru-RU"/>
        </w:rPr>
        <w:t>Эвакуация людей из офиса</w:t>
      </w:r>
    </w:p>
    <w:p w:rsidR="001670A9" w:rsidRPr="001670A9" w:rsidRDefault="001670A9" w:rsidP="001670A9">
      <w:pPr>
        <w:spacing w:before="100" w:beforeAutospacing="1" w:after="225" w:line="375" w:lineRule="atLeast"/>
        <w:jc w:val="both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2495550" cy="1797050"/>
            <wp:effectExtent l="0" t="0" r="0" b="0"/>
            <wp:docPr id="2" name="Рисунок 2" descr="путь эвак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ть эваку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Одним из главных пунктов в обеспечении </w:t>
      </w:r>
      <w:r w:rsidRPr="001670A9">
        <w:rPr>
          <w:rFonts w:ascii="Tahoma" w:eastAsia="Times New Roman" w:hAnsi="Tahoma" w:cs="Tahoma"/>
          <w:b/>
          <w:bCs/>
          <w:color w:val="808080"/>
          <w:sz w:val="24"/>
          <w:szCs w:val="24"/>
          <w:lang w:eastAsia="ru-RU"/>
        </w:rPr>
        <w:t>пожарной безопасности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любого офиса справедливо считается правильная организация эвакуации людей. Дл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я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этого специалистами разрабатывается план, соответствующий 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ст. 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53</w:t>
      </w:r>
      <w:r w:rsidR="00486651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, 89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  «Пути эвакуации людей при пожаре» технического регламента «О требованиях пожарной безопасности». Для того чтобы обеспечить эвакуацию нужно соблюсти все требования:</w:t>
      </w:r>
    </w:p>
    <w:p w:rsidR="001670A9" w:rsidRPr="001670A9" w:rsidRDefault="001670A9" w:rsidP="001670A9">
      <w:pPr>
        <w:spacing w:before="100" w:beforeAutospacing="1" w:after="225" w:line="375" w:lineRule="atLeast"/>
        <w:jc w:val="both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• наглядные материалы в доступных местах, которые показывают путь к выходам;</w:t>
      </w:r>
    </w:p>
    <w:p w:rsidR="001670A9" w:rsidRPr="001670A9" w:rsidRDefault="001670A9" w:rsidP="001670A9">
      <w:pPr>
        <w:spacing w:before="100" w:beforeAutospacing="1" w:after="225" w:line="375" w:lineRule="atLeast"/>
        <w:jc w:val="both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 xml:space="preserve">• возможность беспрепятственно дойти до выхода (устранение </w:t>
      </w:r>
      <w:r w:rsidR="00072A04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загромождения путей эвакуации</w:t>
      </w: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);</w:t>
      </w:r>
    </w:p>
    <w:p w:rsidR="001670A9" w:rsidRPr="001670A9" w:rsidRDefault="001670A9" w:rsidP="001670A9">
      <w:pPr>
        <w:spacing w:before="100" w:beforeAutospacing="1" w:after="225" w:line="375" w:lineRule="atLeast"/>
        <w:jc w:val="both"/>
        <w:rPr>
          <w:rFonts w:ascii="Tahoma" w:eastAsia="Times New Roman" w:hAnsi="Tahoma" w:cs="Tahoma"/>
          <w:color w:val="808080"/>
          <w:sz w:val="24"/>
          <w:szCs w:val="24"/>
          <w:lang w:eastAsia="ru-RU"/>
        </w:rPr>
      </w:pPr>
      <w:r w:rsidRPr="001670A9">
        <w:rPr>
          <w:rFonts w:ascii="Tahoma" w:eastAsia="Times New Roman" w:hAnsi="Tahoma" w:cs="Tahoma"/>
          <w:color w:val="808080"/>
          <w:sz w:val="24"/>
          <w:szCs w:val="24"/>
          <w:lang w:eastAsia="ru-RU"/>
        </w:rPr>
        <w:t>• присутствие рабочей системы оповещения о том, что необходима эвакуация.</w:t>
      </w:r>
    </w:p>
    <w:p w:rsidR="002A5831" w:rsidRDefault="002A5831"/>
    <w:sectPr w:rsidR="002A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A9"/>
    <w:rsid w:val="00072A04"/>
    <w:rsid w:val="001670A9"/>
    <w:rsid w:val="002A5831"/>
    <w:rsid w:val="00486651"/>
    <w:rsid w:val="009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0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70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2014-09-26T02:32:00Z</dcterms:created>
  <dcterms:modified xsi:type="dcterms:W3CDTF">2014-09-26T03:40:00Z</dcterms:modified>
</cp:coreProperties>
</file>